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471" w:rsidRDefault="00C87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Муниципальное бюджетное общеобразовательное учреждение </w:t>
      </w:r>
    </w:p>
    <w:p w:rsidR="00E35471" w:rsidRDefault="00C87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«Березовская средняя общеобразовательная школа»</w:t>
      </w:r>
    </w:p>
    <w:p w:rsidR="00E35471" w:rsidRDefault="00C87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Первомайского района</w:t>
      </w:r>
    </w:p>
    <w:p w:rsidR="00E35471" w:rsidRDefault="00C87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E35471" w:rsidRDefault="00C87A9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tbl>
      <w:tblPr>
        <w:tblW w:w="0" w:type="auto"/>
        <w:tblInd w:w="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6"/>
        <w:gridCol w:w="3214"/>
        <w:gridCol w:w="3451"/>
      </w:tblGrid>
      <w:tr w:rsidR="00E35471"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E35471" w:rsidRDefault="00C87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«Рассмотрено»</w:t>
            </w:r>
          </w:p>
          <w:p w:rsidR="00E35471" w:rsidRDefault="00C87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МО</w:t>
            </w:r>
          </w:p>
          <w:p w:rsidR="00E35471" w:rsidRDefault="00C87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Заварыкина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О.И..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  <w:p w:rsidR="00E35471" w:rsidRDefault="00C87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E35471" w:rsidRDefault="00C87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</w:t>
            </w:r>
          </w:p>
          <w:p w:rsidR="00E35471" w:rsidRDefault="00C87A9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 20  августа 2024г.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E35471" w:rsidRDefault="00C87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«Согласовано»</w:t>
            </w:r>
          </w:p>
          <w:p w:rsidR="00E35471" w:rsidRDefault="00C87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МР МБОУ «Березовская СОШ»»</w:t>
            </w:r>
          </w:p>
          <w:p w:rsidR="00E35471" w:rsidRDefault="00C87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Гизбрехт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Е.И._____________                            </w:t>
            </w:r>
          </w:p>
          <w:p w:rsidR="00E35471" w:rsidRDefault="00C87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E35471" w:rsidRDefault="00C87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</w:t>
            </w:r>
          </w:p>
          <w:p w:rsidR="00E35471" w:rsidRDefault="00C87A9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 августа  2024г..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E35471" w:rsidRDefault="00C87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«Утверждаю»</w:t>
            </w:r>
          </w:p>
          <w:p w:rsidR="00E35471" w:rsidRDefault="00C87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МБОУ «Березовская СОШ»</w:t>
            </w:r>
          </w:p>
          <w:p w:rsidR="00E35471" w:rsidRDefault="00C87A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Шарыгина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 В./</w:t>
            </w:r>
          </w:p>
          <w:p w:rsidR="00E35471" w:rsidRDefault="00C87A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E35471" w:rsidRDefault="00C87A9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170от 23.08.2024г.</w:t>
            </w:r>
          </w:p>
        </w:tc>
      </w:tr>
    </w:tbl>
    <w:p w:rsidR="00E35471" w:rsidRDefault="00C87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E35471" w:rsidRDefault="00C87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E35471" w:rsidRDefault="00C87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E35471" w:rsidRDefault="00C87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E35471" w:rsidRDefault="00E3547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5471" w:rsidRDefault="00C87A9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Рабочая программа</w:t>
      </w:r>
    </w:p>
    <w:p w:rsidR="00E35471" w:rsidRDefault="00E3547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</w:rPr>
      </w:pPr>
    </w:p>
    <w:p w:rsidR="00E35471" w:rsidRDefault="00C87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учебного предмета «Биология» для 6 классов</w:t>
      </w:r>
    </w:p>
    <w:p w:rsidR="00E35471" w:rsidRDefault="00C87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E35471" w:rsidRDefault="00C87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 </w:t>
      </w:r>
    </w:p>
    <w:p w:rsidR="00E35471" w:rsidRDefault="00C87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E35471" w:rsidRDefault="00C87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E35471" w:rsidRDefault="00C87A9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E35471" w:rsidRDefault="00C87A9E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Составитель: Чижова Л.Н.</w:t>
      </w:r>
    </w:p>
    <w:p w:rsidR="00E35471" w:rsidRDefault="00C87A9E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учитель биологии</w:t>
      </w:r>
    </w:p>
    <w:p w:rsidR="00E35471" w:rsidRDefault="00E35471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</w:rPr>
      </w:pPr>
    </w:p>
    <w:p w:rsidR="00E35471" w:rsidRDefault="00C87A9E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35471" w:rsidRDefault="00C87A9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E35471" w:rsidRDefault="00C87A9E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Рассмотрена на педсовете </w:t>
      </w:r>
    </w:p>
    <w:p w:rsidR="00E35471" w:rsidRDefault="00C87A9E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протокол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12</w:t>
      </w:r>
      <w:proofErr w:type="gramStart"/>
      <w:r>
        <w:rPr>
          <w:rFonts w:ascii="Times New Roman" w:eastAsia="Times New Roman" w:hAnsi="Times New Roman" w:cs="Times New Roman"/>
          <w:sz w:val="24"/>
        </w:rPr>
        <w:t>от  20</w:t>
      </w:r>
      <w:proofErr w:type="gramEnd"/>
      <w:r>
        <w:rPr>
          <w:rFonts w:ascii="Times New Roman" w:eastAsia="Times New Roman" w:hAnsi="Times New Roman" w:cs="Times New Roman"/>
          <w:sz w:val="24"/>
        </w:rPr>
        <w:t>августа 2024 </w:t>
      </w:r>
    </w:p>
    <w:p w:rsidR="00E35471" w:rsidRDefault="00C87A9E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E35471" w:rsidRDefault="00C87A9E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E35471" w:rsidRDefault="00E3547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</w:rPr>
      </w:pPr>
    </w:p>
    <w:p w:rsidR="00E35471" w:rsidRDefault="00E3547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</w:rPr>
      </w:pPr>
    </w:p>
    <w:p w:rsidR="00E35471" w:rsidRDefault="00E3547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</w:rPr>
      </w:pPr>
    </w:p>
    <w:p w:rsidR="00E35471" w:rsidRDefault="00E3547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</w:rPr>
      </w:pPr>
    </w:p>
    <w:p w:rsidR="00E35471" w:rsidRDefault="00C87A9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Период реализации программы 2024 - 2025учебный год </w:t>
      </w:r>
    </w:p>
    <w:p w:rsidR="00E35471" w:rsidRDefault="00C87A9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E35471" w:rsidRDefault="00C87A9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E35471" w:rsidRDefault="00C87A9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E35471" w:rsidRDefault="00C87A9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E35471" w:rsidRDefault="00C87A9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E35471" w:rsidRDefault="00C87A9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E35471" w:rsidRDefault="00C87A9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E35471" w:rsidRDefault="00C87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с. Березовка 2024г.</w:t>
      </w:r>
    </w:p>
    <w:p w:rsidR="00E35471" w:rsidRDefault="00E354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5471" w:rsidRDefault="00E354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5471" w:rsidRDefault="00C87A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Пояснительная записка</w:t>
      </w:r>
    </w:p>
    <w:p w:rsidR="00E35471" w:rsidRDefault="00C87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Рабочая программа по учебному предмету «Биология» для 6 классов составлена на основе следующих нормативных документов:</w:t>
      </w:r>
    </w:p>
    <w:p w:rsidR="00E35471" w:rsidRDefault="00C87A9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Федеральный государственный стандарт основного общего образования, утвержден приказом 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Министерства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просвещения от 31 мая 2021 г.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287  </w:t>
      </w:r>
    </w:p>
    <w:p w:rsidR="00E35471" w:rsidRDefault="00C87A9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Основная образовательная программа основного общего образования МБОУ «Березовская СОШ» (</w:t>
      </w:r>
      <w:r w:rsidR="00070018">
        <w:rPr>
          <w:rFonts w:ascii="Times New Roman" w:eastAsia="Times New Roman" w:hAnsi="Times New Roman" w:cs="Times New Roman"/>
          <w:sz w:val="24"/>
        </w:rPr>
        <w:t xml:space="preserve">утверждена приказом от 04.07.24 </w:t>
      </w:r>
      <w:bookmarkStart w:id="0" w:name="_GoBack"/>
      <w:bookmarkEnd w:id="0"/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163).</w:t>
      </w:r>
    </w:p>
    <w:p w:rsidR="00E35471" w:rsidRDefault="00C87A9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Положение о рабочей программе учебного предмета, курса МБОУ «Березовская СОШ» приказ от 31.03.2022г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57).</w:t>
      </w:r>
    </w:p>
    <w:p w:rsidR="00E35471" w:rsidRDefault="00C87A9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Учебный план основного общего образования МБОУ «Березовская СОШ» </w:t>
      </w:r>
      <w:r w:rsidR="00070018">
        <w:rPr>
          <w:rFonts w:ascii="Times New Roman" w:eastAsia="Times New Roman" w:hAnsi="Times New Roman" w:cs="Times New Roman"/>
          <w:sz w:val="24"/>
        </w:rPr>
        <w:t xml:space="preserve">(утвержден приказом от 23.08.24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169)</w:t>
      </w:r>
    </w:p>
    <w:p w:rsidR="00E35471" w:rsidRDefault="00C87A9E">
      <w:pPr>
        <w:numPr>
          <w:ilvl w:val="0"/>
          <w:numId w:val="1"/>
        </w:numPr>
        <w:tabs>
          <w:tab w:val="left" w:pos="653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Календарный учебный график МБОУ «Березовская СОШ» (утвержден приказом от .23.08.24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169</w:t>
      </w:r>
    </w:p>
    <w:p w:rsidR="00E35471" w:rsidRDefault="00C87A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</w:t>
      </w:r>
    </w:p>
    <w:p w:rsidR="00E35471" w:rsidRDefault="00C87A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При составлении рабочей программы были использованы следующие учебно-методические материалы:</w:t>
      </w:r>
    </w:p>
    <w:p w:rsidR="00E35471" w:rsidRDefault="00C87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 Федеральной программы основного общего образования - Биология. 5-6 классы: – М., 2024;</w:t>
      </w:r>
    </w:p>
    <w:p w:rsidR="00E35471" w:rsidRDefault="00E3547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35471" w:rsidRDefault="00C87A9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ЦЕЛИ ИЗУЧЕНИЯ УЧЕБНОГО ПРЕДМЕТА «БИОЛОГИЯ»</w:t>
      </w:r>
    </w:p>
    <w:p w:rsidR="00E35471" w:rsidRDefault="00E3547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35471" w:rsidRDefault="00C87A9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 </w:t>
      </w:r>
      <w:r>
        <w:rPr>
          <w:rFonts w:ascii="Times New Roman" w:eastAsia="Times New Roman" w:hAnsi="Times New Roman" w:cs="Times New Roman"/>
          <w:color w:val="333333"/>
          <w:sz w:val="24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E35471" w:rsidRDefault="00C87A9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 </w:t>
      </w:r>
      <w:r>
        <w:rPr>
          <w:rFonts w:ascii="Times New Roman" w:eastAsia="Times New Roman" w:hAnsi="Times New Roman" w:cs="Times New Roman"/>
          <w:color w:val="333333"/>
          <w:sz w:val="24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E35471" w:rsidRDefault="00C87A9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 </w:t>
      </w:r>
      <w:r>
        <w:rPr>
          <w:rFonts w:ascii="Times New Roman" w:eastAsia="Times New Roman" w:hAnsi="Times New Roman" w:cs="Times New Roman"/>
          <w:color w:val="333333"/>
          <w:sz w:val="24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E35471" w:rsidRDefault="00C87A9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 </w:t>
      </w:r>
      <w:r>
        <w:rPr>
          <w:rFonts w:ascii="Times New Roman" w:eastAsia="Times New Roman" w:hAnsi="Times New Roman" w:cs="Times New Roman"/>
          <w:color w:val="333333"/>
          <w:sz w:val="24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E35471" w:rsidRDefault="00C87A9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 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E35471" w:rsidRDefault="00C87A9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 формирование экологической культуры в целях сохранения собственного здоровья и охраны окружающей среды.</w:t>
      </w:r>
    </w:p>
    <w:p w:rsidR="00E35471" w:rsidRDefault="00C87A9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E35471" w:rsidRDefault="00C87A9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</w:t>
      </w:r>
      <w:r>
        <w:rPr>
          <w:rFonts w:ascii="Times New Roman" w:eastAsia="Times New Roman" w:hAnsi="Times New Roman" w:cs="Times New Roman"/>
          <w:sz w:val="24"/>
        </w:rPr>
        <w:t xml:space="preserve"> изучения</w:t>
      </w:r>
    </w:p>
    <w:p w:rsidR="00E35471" w:rsidRDefault="00E35471">
      <w:pPr>
        <w:spacing w:after="0" w:line="240" w:lineRule="auto"/>
        <w:ind w:left="227"/>
        <w:rPr>
          <w:rFonts w:ascii="Times New Roman" w:eastAsia="Times New Roman" w:hAnsi="Times New Roman" w:cs="Times New Roman"/>
          <w:b/>
          <w:sz w:val="24"/>
        </w:rPr>
      </w:pPr>
    </w:p>
    <w:p w:rsidR="00E35471" w:rsidRDefault="00C87A9E">
      <w:pPr>
        <w:spacing w:after="0" w:line="240" w:lineRule="auto"/>
        <w:ind w:left="22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 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приобретение обучающимися знаний о живой природе, закономерностях строения, жизнедеятельности 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средообразующей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E35471" w:rsidRDefault="00E35471">
      <w:pPr>
        <w:spacing w:after="0" w:line="240" w:lineRule="auto"/>
        <w:ind w:left="227"/>
        <w:rPr>
          <w:rFonts w:ascii="Times New Roman" w:eastAsia="Times New Roman" w:hAnsi="Times New Roman" w:cs="Times New Roman"/>
          <w:sz w:val="24"/>
        </w:rPr>
      </w:pPr>
    </w:p>
    <w:p w:rsidR="00E35471" w:rsidRDefault="00C87A9E">
      <w:pPr>
        <w:spacing w:after="0" w:line="240" w:lineRule="auto"/>
        <w:ind w:left="22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 </w:t>
      </w:r>
      <w:r>
        <w:rPr>
          <w:rFonts w:ascii="Times New Roman" w:eastAsia="Times New Roman" w:hAnsi="Times New Roman" w:cs="Times New Roman"/>
          <w:color w:val="333333"/>
          <w:sz w:val="24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E35471" w:rsidRDefault="00E35471">
      <w:pPr>
        <w:spacing w:after="0" w:line="240" w:lineRule="auto"/>
        <w:ind w:left="227"/>
        <w:rPr>
          <w:rFonts w:ascii="Times New Roman" w:eastAsia="Times New Roman" w:hAnsi="Times New Roman" w:cs="Times New Roman"/>
          <w:sz w:val="24"/>
        </w:rPr>
      </w:pPr>
    </w:p>
    <w:p w:rsidR="00E35471" w:rsidRDefault="00C87A9E">
      <w:pPr>
        <w:spacing w:after="0" w:line="240" w:lineRule="auto"/>
        <w:ind w:left="22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 </w:t>
      </w:r>
      <w:r>
        <w:rPr>
          <w:rFonts w:ascii="Times New Roman" w:eastAsia="Times New Roman" w:hAnsi="Times New Roman" w:cs="Times New Roman"/>
          <w:color w:val="333333"/>
          <w:sz w:val="24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E35471" w:rsidRDefault="00E35471">
      <w:pPr>
        <w:spacing w:after="0" w:line="240" w:lineRule="auto"/>
        <w:ind w:left="227"/>
        <w:rPr>
          <w:rFonts w:ascii="Times New Roman" w:eastAsia="Times New Roman" w:hAnsi="Times New Roman" w:cs="Times New Roman"/>
          <w:color w:val="333333"/>
          <w:sz w:val="24"/>
        </w:rPr>
      </w:pPr>
    </w:p>
    <w:p w:rsidR="00E35471" w:rsidRDefault="00C87A9E">
      <w:pPr>
        <w:spacing w:after="0" w:line="240" w:lineRule="auto"/>
        <w:ind w:left="22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 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E35471" w:rsidRDefault="00C87A9E">
      <w:pPr>
        <w:spacing w:after="0" w:line="240" w:lineRule="auto"/>
        <w:ind w:left="22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E35471" w:rsidRDefault="00C87A9E">
      <w:pPr>
        <w:spacing w:after="0" w:line="240" w:lineRule="auto"/>
        <w:ind w:left="22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 соответствии с учебным планом и календарным учебным графиком МБОУ «Березовская СОШ» на 2023- 2024 учебный год на изучение</w:t>
      </w:r>
      <w:r>
        <w:rPr>
          <w:rFonts w:ascii="Times New Roman" w:eastAsia="Times New Roman" w:hAnsi="Times New Roman" w:cs="Times New Roman"/>
          <w:color w:val="333333"/>
          <w:sz w:val="24"/>
        </w:rPr>
        <w:t> биологии составляет в 6 классе – 34 часа (1 час в неделю).</w:t>
      </w:r>
    </w:p>
    <w:p w:rsidR="00E35471" w:rsidRDefault="00C87A9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E35471" w:rsidRDefault="00C87A9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ПЛАНИРУЕМЫЕ РЕЗУЛЬТАТЫ </w:t>
      </w:r>
    </w:p>
    <w:p w:rsidR="00E35471" w:rsidRDefault="00C87A9E">
      <w:pPr>
        <w:tabs>
          <w:tab w:val="left" w:pos="180"/>
        </w:tabs>
        <w:spacing w:before="332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и предметных результатов.</w:t>
      </w:r>
    </w:p>
    <w:p w:rsidR="00E35471" w:rsidRDefault="00C87A9E">
      <w:pPr>
        <w:spacing w:before="28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ЛИЧНОСТНЫЕ РЕЗУЛЬТАТЫ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Личностные результаты</w:t>
      </w:r>
      <w:r>
        <w:rPr>
          <w:rFonts w:ascii="Times New Roman" w:eastAsia="Times New Roman" w:hAnsi="Times New Roman" w:cs="Times New Roman"/>
          <w:color w:val="333333"/>
          <w:sz w:val="24"/>
        </w:rPr>
        <w:t> 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1) гражданского воспитания: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2) патриотического воспитания: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3) духовно-нравственного воспитания: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готовность оценивать поведение и поступки с позиции нравственных норм и норм экологической культуры;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понимание значимости нравственного аспекта деятельности человека в медицине и биологии;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4) эстетического воспитания: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понимание роли биологии в формировании эстетической культуры личности;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5) физического воспитания, формирования культуры здоровья и эмоционального благополучия: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соблюдение правил безопасности, в том числе навыки безопасного поведения в природной среде;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навыка рефлексии, управление собственным эмоциональным состоянием;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lastRenderedPageBreak/>
        <w:t>6) трудового воспитания: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активное участие в решении практических задач (в рамках семьи, образовательной организации, населенного пункта, края) биологической и экологической направленности, интерес к практическому изучению профессий, связанных с биологией;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7) экологического воспитания: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ориентация на применение биологических знаний при решении задач в области окружающей среды;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осознание экологических проблем и путей их решения;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готовность к участию в практической деятельности экологической направленности;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8) ценности научного познания: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понимание роли биологической науки в формировании научного мировоззрения;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9) адаптации обучающегося к изменяющимся условиям социальной и природной среды: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адекватная оценка изменяющихся условий;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планирование действий в новой ситуации на основании знаний биологических закономерностей.</w:t>
      </w:r>
    </w:p>
    <w:p w:rsidR="00E35471" w:rsidRDefault="00C87A9E">
      <w:pPr>
        <w:spacing w:before="28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МЕТАПРЕДМЕТНЫЕ РЕЗУЛЬТАТЫ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E35471" w:rsidRDefault="00C87A9E">
      <w:pPr>
        <w:spacing w:before="210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Познавательные универсальные учебные действия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1) базовые логические действия: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выявлять и характеризовать существенные признаки биологических объектов (явлений);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>- выявлять дефициты информации, данных, необходимых для решения поставленной задачи;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выявлять причинно-следственные связи при изучении биологических явлений и процессов, делать выводы с использованием - дедуктивных и индуктивных умозаключений, умозаключений по аналогии, формулировать гипотезы о взаимосвязях;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2) базовые исследовательские действия: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использовать вопросы как исследовательский инструмент познания;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формировать гипотезу об истинности собственных суждений, аргументировать свою позицию, мнение;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оценивать на применимость и достоверность информацию, полученную в ходе наблюдения и эксперимента;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3) работа с информацией: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оценивать надёжность биологической информации по критериям, предложенным учителем или сформулированным самостоятельно;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>- запоминать и систематизировать биологическую информацию.</w:t>
      </w:r>
    </w:p>
    <w:p w:rsidR="00E35471" w:rsidRDefault="00C87A9E">
      <w:pPr>
        <w:spacing w:before="210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Коммуникативные универсальные учебные действия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1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>) общение: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воспринимать и формулировать суждения, выражать эмоции в процессе выполнения практических и лабораторных работ;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выражать себя (свою точку зрения) в устных и письменных текстах;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сопоставлять свои суждения с суждениями других участников диалога, обнаруживать различие и сходство позиций;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публично представлять результаты выполненного биологического опыта (эксперимента, исследования, проекта);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2) совместная деятельность: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 xml:space="preserve">- овладеть системой универсальных коммуникативных действий, которая обеспечивает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социальных навыков и эмоционального интеллекта обучающихся.</w:t>
      </w:r>
    </w:p>
    <w:p w:rsidR="00E35471" w:rsidRDefault="00C87A9E">
      <w:pPr>
        <w:spacing w:before="210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Регулятивные универсальные учебные действия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Самоорганизация: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выявлять проблемы для решения в жизненных и учебных ситуациях, используя биологические знания;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делать выбор и брать ответственность за решение.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Самоконтроль, эмоциональный интеллект: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- владеть способами самоконтроля,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самомотивации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и рефлексии;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давать оценку ситуации и предлагать план её изменения;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объяснять причины достижения 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оценивать соответствие результата цели и условиям;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различать, называть и управлять собственными эмоциями и эмоциями других;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выявлять и анализировать причины эмоций;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ставить себя на место другого человека, понимать мотивы и намерения другого;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регулировать способ выражения эмоций.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Принятие себя и других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осознанно относиться к другому человеку, его мнению;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признавать своё право на ошибку и такое же право другого;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открытость себе и другим;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>- осознавать невозможность контролировать всё вокруг;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E35471" w:rsidRDefault="00E3547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35471" w:rsidRDefault="00C87A9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ПРЕДМЕТНЫЕ РЕЗУЛЬТАТЫ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Предметные результаты освоения программы по биологии к концу обучения 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</w:rPr>
        <w:t>в 6 классе: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характеризовать ботанику как биологическую науку, её разделы и связи с другими науками и техникой;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приводить примеры вклада российских (в том числе В. В. Докучаев, К. А. Тимирязев, С. Г.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Навашин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>) и зарубежных учёных (в том числе Р. Гук, М.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Мальпиги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>) в развитие наук о растениях;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сравнивать растительные ткани и органы растений между собой;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классифицировать растения и их части по разным основаниям;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>- 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применять полученные знания для выращивания и размножения культурных растений;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- создавать письменные и устные сообщения, используя понятийный аппарат изучаемого раздела биологии.</w:t>
      </w:r>
    </w:p>
    <w:p w:rsidR="00E35471" w:rsidRDefault="00E3547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35471" w:rsidRDefault="00C87A9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 УЧЕБНОГО ПРЕДМЕТА</w:t>
      </w:r>
    </w:p>
    <w:p w:rsidR="00E35471" w:rsidRDefault="00C87A9E">
      <w:pPr>
        <w:spacing w:before="210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6 КЛАСС</w:t>
      </w:r>
    </w:p>
    <w:p w:rsidR="00E35471" w:rsidRDefault="00C87A9E">
      <w:pPr>
        <w:numPr>
          <w:ilvl w:val="0"/>
          <w:numId w:val="2"/>
        </w:numPr>
        <w:spacing w:before="210" w:after="210" w:line="240" w:lineRule="auto"/>
        <w:ind w:left="720" w:hanging="280"/>
        <w:jc w:val="both"/>
        <w:rPr>
          <w:rFonts w:ascii="Times New Roman" w:eastAsia="Times New Roman" w:hAnsi="Times New Roman" w:cs="Times New Roman"/>
          <w:b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Растительный организм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Органы и системы органов растений. Строение органов растительного организма, их роль и связь между собой.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</w:rPr>
        <w:t>Лабораторные и практические работы.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Изучение микроскопического строения листа водного растения элодеи.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Изучение строения растительных тканей (использование микропрепаратов).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Обнаружение неорганических и органических веществ в растении.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</w:rPr>
        <w:t xml:space="preserve">Экскурсии или </w:t>
      </w:r>
      <w:proofErr w:type="spellStart"/>
      <w:r>
        <w:rPr>
          <w:rFonts w:ascii="Times New Roman" w:eastAsia="Times New Roman" w:hAnsi="Times New Roman" w:cs="Times New Roman"/>
          <w:b/>
          <w:i/>
          <w:color w:val="333333"/>
          <w:sz w:val="24"/>
        </w:rPr>
        <w:t>видеоэкскурсии</w:t>
      </w:r>
      <w:proofErr w:type="spellEnd"/>
      <w:r>
        <w:rPr>
          <w:rFonts w:ascii="Times New Roman" w:eastAsia="Times New Roman" w:hAnsi="Times New Roman" w:cs="Times New Roman"/>
          <w:b/>
          <w:i/>
          <w:color w:val="333333"/>
          <w:sz w:val="24"/>
        </w:rPr>
        <w:t>.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>Ознакомление в природе с цветковыми растениями.</w:t>
      </w:r>
    </w:p>
    <w:p w:rsidR="00E35471" w:rsidRDefault="00C87A9E">
      <w:pPr>
        <w:numPr>
          <w:ilvl w:val="0"/>
          <w:numId w:val="3"/>
        </w:numPr>
        <w:spacing w:before="210" w:after="21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Жизнедеятельность растительного организма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Обмен веществ у растений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 Минеральное питание растений. Удобрения. 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Питание растения.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Фотосинтез. Лист – орган воздушного питания. Значение фотосинтеза в природе и в жизни человека.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Дыхание растения.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Дыхание корня. Рыхление почвы для улучшения дыхания корней. Условия, препятствующие дыханию корней. Лист как орган дыхания 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устьичный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Транспорт веществ в растении.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Рост и развитие растения.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Прорастание семян. Условия прорастания семян. Подготовка семян к посеву. Развитие проростков.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Размножение растений и его значение. Семенное (генеративное) размножение растений. Цветки и соцветия. Опыление. Перекрёстное опыление (ветром, животными, водой) и самоопыление. Двойное оплодотворение. Наследование признаков обоих растений.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</w:rPr>
        <w:t>Лабораторные и практические работы.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Наблюдение за ростом корня.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Наблюдение за ростом побега.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Определение возраста дерева по спилу.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Выявление передвижения воды и минеральных веществ по древесине.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Наблюдение процесса выделения кислорода на свету аквариумными растениями.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Изучение роли рыхления для дыхания корней.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сенполия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, бегония,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сансевьера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и другие растения).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Определение всхожести семян культурных растений и посев их в грунт.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Определение условий прорастания семян.</w:t>
      </w:r>
    </w:p>
    <w:p w:rsidR="00E35471" w:rsidRDefault="00C87A9E">
      <w:pPr>
        <w:numPr>
          <w:ilvl w:val="0"/>
          <w:numId w:val="4"/>
        </w:numPr>
        <w:spacing w:before="210" w:after="21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Строение и многообразие покрытосеменных растений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Строение семян. Состав и строение семян.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Строение и разнообразие цветков. Соцветия. Плоды. Типы плодов. Распространение плодов и семян в природе.</w:t>
      </w:r>
    </w:p>
    <w:p w:rsidR="00E35471" w:rsidRDefault="00C87A9E">
      <w:pPr>
        <w:spacing w:before="21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</w:rPr>
        <w:t>Лабораторные и практические работы.</w:t>
      </w:r>
    </w:p>
    <w:p w:rsidR="00E35471" w:rsidRDefault="00E35471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333333"/>
          <w:sz w:val="24"/>
        </w:rPr>
      </w:pPr>
    </w:p>
    <w:p w:rsidR="00E35471" w:rsidRDefault="00C87A9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E35471" w:rsidRDefault="00C87A9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Изучение микропрепарата клеток корня.</w:t>
      </w:r>
    </w:p>
    <w:p w:rsidR="00E35471" w:rsidRDefault="00C87A9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Ознакомление с внешним строением листьев и листорасположением (на комнатных растениях).</w:t>
      </w:r>
    </w:p>
    <w:p w:rsidR="00E35471" w:rsidRDefault="00C87A9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lastRenderedPageBreak/>
        <w:t>Изучение строения вегетативных и генеративных почек (на примере сирени, тополя и других растений).</w:t>
      </w:r>
    </w:p>
    <w:p w:rsidR="00E35471" w:rsidRDefault="00C87A9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Изучение микроскопического строения листа (на готовых микропрепаратах).</w:t>
      </w:r>
    </w:p>
    <w:p w:rsidR="00E35471" w:rsidRDefault="00C87A9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Рассматривание микроскопического строения ветки дерева (на готовом микропрепарате).</w:t>
      </w:r>
    </w:p>
    <w:p w:rsidR="00E35471" w:rsidRDefault="00C87A9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Исследование строения корневища, клубня, луковицы.</w:t>
      </w:r>
    </w:p>
    <w:p w:rsidR="00E35471" w:rsidRDefault="00C87A9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Изучение строения цветков.</w:t>
      </w:r>
    </w:p>
    <w:p w:rsidR="00E35471" w:rsidRDefault="00C87A9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Ознакомление с различными типами соцветий.</w:t>
      </w:r>
    </w:p>
    <w:p w:rsidR="00E35471" w:rsidRDefault="00C87A9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Изучение строения семян двудольных растений.</w:t>
      </w:r>
    </w:p>
    <w:p w:rsidR="00E35471" w:rsidRDefault="00C87A9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Изучение строения семян однодольных растений.</w:t>
      </w:r>
    </w:p>
    <w:p w:rsidR="00E35471" w:rsidRDefault="00E3547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35471" w:rsidRDefault="00C87A9E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ТЕМАТИЧЕСКОЕ ПЛАНИРОВАНИЕ</w:t>
      </w:r>
    </w:p>
    <w:p w:rsidR="00E35471" w:rsidRDefault="00C87A9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 КЛАСС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3"/>
        <w:gridCol w:w="1501"/>
        <w:gridCol w:w="5669"/>
      </w:tblGrid>
      <w:tr w:rsidR="00E35471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471" w:rsidRDefault="00C87A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разделов и тем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471" w:rsidRDefault="00C8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</w:t>
            </w:r>
          </w:p>
          <w:p w:rsidR="00E35471" w:rsidRDefault="00C87A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471" w:rsidRDefault="00C87A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Электронные (цифровые) образовательные ресурсы</w:t>
            </w:r>
          </w:p>
        </w:tc>
      </w:tr>
      <w:tr w:rsidR="00E35471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471" w:rsidRDefault="00C87A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1.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471" w:rsidRDefault="00C87A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471" w:rsidRDefault="00C87A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 </w:t>
            </w:r>
          </w:p>
        </w:tc>
      </w:tr>
      <w:tr w:rsidR="00E35471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471" w:rsidRDefault="00C87A9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Растительный организм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471" w:rsidRDefault="00C87A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471" w:rsidRDefault="00C87A9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"Растительный организм как единое целое"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InternetUrok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- </w:t>
            </w:r>
            <w:hyperlink r:id="rId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https://interneturok.ru/lesson/biology/6-klass/zhiznedeyatelnost-rasteniy/rastitelnyy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organizm-kak-edinoe-tseloe</w:t>
            </w:r>
            <w:proofErr w:type="spellEnd"/>
          </w:p>
        </w:tc>
      </w:tr>
      <w:tr w:rsidR="00E35471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471" w:rsidRDefault="00C87A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2.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471" w:rsidRDefault="00C87A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471" w:rsidRDefault="00C87A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E35471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471" w:rsidRDefault="00C87A9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Жизнедеятельность растительного организма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471" w:rsidRDefault="00C87A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471" w:rsidRDefault="00C8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Библиотека ЦОК</w:t>
            </w:r>
          </w:p>
          <w:p w:rsidR="00E35471" w:rsidRDefault="0007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6">
              <w:r w:rsidR="00C87A9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https://m.edsoo.ru/7f4148d0</w:t>
              </w:r>
            </w:hyperlink>
          </w:p>
          <w:p w:rsidR="00E35471" w:rsidRDefault="00C8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"Типы питания растений"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 –</w:t>
            </w:r>
          </w:p>
          <w:p w:rsidR="00E35471" w:rsidRPr="00C87A9E" w:rsidRDefault="0007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hyperlink r:id="rId7">
              <w:r w:rsidR="00C87A9E" w:rsidRPr="00C87A9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https://www.yaklass.ru/p/biologia/6-klass/zhiznedeiatelnost-rastitelnykhorganizmov-14968/obrazovanie</w:t>
              </w:r>
            </w:hyperlink>
            <w:r w:rsidR="00C87A9E" w:rsidRPr="00C87A9E">
              <w:rPr>
                <w:rFonts w:ascii="Times New Roman" w:eastAsia="Times New Roman" w:hAnsi="Times New Roman" w:cs="Times New Roman"/>
                <w:sz w:val="24"/>
                <w:lang w:val="en-US"/>
              </w:rPr>
              <w:t>- organicheskikh-veshchestv-izneorganicheskikh-fotosintez-14756/re-871ee57b-f26b-4238-8d2cef1a4f8614b3</w:t>
            </w:r>
          </w:p>
          <w:p w:rsidR="00E35471" w:rsidRDefault="00C8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"Дыхание растений"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-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https://www.yaklass.ru/p/biologia/6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E35471" w:rsidRPr="00C87A9E" w:rsidRDefault="00C8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C87A9E">
              <w:rPr>
                <w:rFonts w:ascii="Times New Roman" w:eastAsia="Times New Roman" w:hAnsi="Times New Roman" w:cs="Times New Roman"/>
                <w:sz w:val="24"/>
                <w:lang w:val="en-US"/>
              </w:rPr>
              <w:t>klass/zhiznedeiatelnost-rastitelnykh-organizmov-14968/dykhanie-i-obmenveshchestv-u-rastenii-14763/re-2289c335-d67c-4fd1-8e2c-35fa55a97d99</w:t>
            </w:r>
          </w:p>
          <w:p w:rsidR="00E35471" w:rsidRDefault="00C8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"Передвижение веществ у растений" (РЭШ) -</w:t>
            </w:r>
          </w:p>
          <w:p w:rsidR="00E35471" w:rsidRDefault="0007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9">
              <w:r w:rsidR="00C87A9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https://resh.edu.ru/subject/lesson/6760/conspect/272100/</w:t>
              </w:r>
            </w:hyperlink>
          </w:p>
          <w:p w:rsidR="00E35471" w:rsidRDefault="00C8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"Рост и развитие растений" (РЭШ) -</w:t>
            </w:r>
          </w:p>
          <w:p w:rsidR="00E35471" w:rsidRDefault="0007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0" w:anchor="139469">
              <w:r w:rsidR="00C87A9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https://resh.edu.ru/subject/lesson/1016/training/#139469</w:t>
              </w:r>
            </w:hyperlink>
          </w:p>
          <w:p w:rsidR="00E35471" w:rsidRDefault="00C8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"Способы размножения растений"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InternetUrok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 -</w:t>
            </w:r>
          </w:p>
          <w:p w:rsidR="00E35471" w:rsidRPr="00C87A9E" w:rsidRDefault="0007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hyperlink r:id="rId11">
              <w:r w:rsidR="00C87A9E" w:rsidRPr="00C87A9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https://interneturok.ru/lesson/biology/6-klass/zhiznedeyatelnostrasteniy/sposoby-razmnozheniya</w:t>
              </w:r>
            </w:hyperlink>
            <w:r w:rsidR="00C87A9E" w:rsidRPr="00C87A9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- </w:t>
            </w:r>
            <w:proofErr w:type="spellStart"/>
            <w:r w:rsidR="00C87A9E" w:rsidRPr="00C87A9E">
              <w:rPr>
                <w:rFonts w:ascii="Times New Roman" w:eastAsia="Times New Roman" w:hAnsi="Times New Roman" w:cs="Times New Roman"/>
                <w:sz w:val="24"/>
                <w:lang w:val="en-US"/>
              </w:rPr>
              <w:t>rasteniy</w:t>
            </w:r>
            <w:proofErr w:type="spellEnd"/>
          </w:p>
          <w:p w:rsidR="00E35471" w:rsidRDefault="00C8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"Рост и развитие растений" (РЭШ) -</w:t>
            </w:r>
          </w:p>
          <w:p w:rsidR="00E35471" w:rsidRDefault="00070018">
            <w:pPr>
              <w:spacing w:after="0" w:line="240" w:lineRule="auto"/>
            </w:pPr>
            <w:hyperlink r:id="rId12">
              <w:r w:rsidR="00C87A9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https://resh.edu.ru/subject/lesson/1016/</w:t>
              </w:r>
            </w:hyperlink>
          </w:p>
        </w:tc>
      </w:tr>
      <w:tr w:rsidR="00E35471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471" w:rsidRDefault="00C87A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3.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471" w:rsidRDefault="00C87A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471" w:rsidRDefault="00C87A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E35471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471" w:rsidRDefault="00C87A9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Строение и многообразие покрытосеменных растений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471" w:rsidRDefault="00C87A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471" w:rsidRDefault="00C8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Библиотека ЦОК</w:t>
            </w:r>
          </w:p>
          <w:p w:rsidR="00E35471" w:rsidRDefault="0007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3">
              <w:r w:rsidR="00C87A9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https://m.edsoo.ru/7f4148d0</w:t>
              </w:r>
            </w:hyperlink>
          </w:p>
          <w:p w:rsidR="00E35471" w:rsidRDefault="00C8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"Покрытосеменные"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Фоксфорд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)-</w:t>
            </w:r>
          </w:p>
          <w:p w:rsidR="00E35471" w:rsidRDefault="0007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4">
              <w:r w:rsidR="00C87A9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https://foxford.ru/wiki/biologiya/pokrytosemennye</w:t>
              </w:r>
            </w:hyperlink>
          </w:p>
          <w:p w:rsidR="00E35471" w:rsidRDefault="00C8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Урок "Классификация покрытосеменных растений" (РЭШ)-</w:t>
            </w:r>
          </w:p>
          <w:p w:rsidR="00E35471" w:rsidRDefault="0007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5">
              <w:r w:rsidR="00C87A9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https://resh.edu.ru/subject/lesson/2468/main/</w:t>
              </w:r>
            </w:hyperlink>
          </w:p>
          <w:p w:rsidR="00E35471" w:rsidRDefault="00C8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"Классы Однодольные</w:t>
            </w:r>
          </w:p>
          <w:p w:rsidR="00E35471" w:rsidRDefault="00C8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 Двудольные"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Фоксфорд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E35471" w:rsidRDefault="0007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6">
              <w:r w:rsidR="00C87A9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https://foxford.ru/wiki/biologiya/klassy-odnodolnye-i-dvudolnye</w:t>
              </w:r>
            </w:hyperlink>
          </w:p>
          <w:p w:rsidR="00E35471" w:rsidRDefault="00C8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"Семейство Крестоцветные"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InternetUrok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E35471" w:rsidRDefault="0007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7">
              <w:r w:rsidR="00C87A9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https://interneturok.ru/lesson/biology/6-klass/osnovy-sistematiki</w:t>
              </w:r>
            </w:hyperlink>
          </w:p>
          <w:p w:rsidR="00E35471" w:rsidRDefault="00C8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rasteniy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semeystvo-krestotsvetnye</w:t>
            </w:r>
            <w:proofErr w:type="spellEnd"/>
          </w:p>
          <w:p w:rsidR="00E35471" w:rsidRDefault="00C8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"Отряды покрытосеменных растений" (РЭШ) -</w:t>
            </w:r>
          </w:p>
          <w:p w:rsidR="00E35471" w:rsidRDefault="0007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8">
              <w:r w:rsidR="00C87A9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https://resh.edu.ru/subject/lesson/2467/main/</w:t>
              </w:r>
            </w:hyperlink>
          </w:p>
          <w:p w:rsidR="00E35471" w:rsidRDefault="00C8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"Важнейшие семейства двудольных растений"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Фоксфорд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)-</w:t>
            </w:r>
          </w:p>
          <w:p w:rsidR="00E35471" w:rsidRDefault="0007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9">
              <w:r w:rsidR="00C87A9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https://foxford.ru/wiki/biologiya/vazhneyshie-semeystva-pokrytosemennyh-rasteniy</w:t>
              </w:r>
            </w:hyperlink>
          </w:p>
          <w:p w:rsidR="00E35471" w:rsidRDefault="00C8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"Культурные</w:t>
            </w:r>
          </w:p>
          <w:p w:rsidR="00E35471" w:rsidRDefault="00C8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 дикорастущие растения"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Фоксфорд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E35471" w:rsidRDefault="00070018">
            <w:pPr>
              <w:spacing w:after="0" w:line="240" w:lineRule="auto"/>
            </w:pPr>
            <w:hyperlink r:id="rId20">
              <w:r w:rsidR="00C87A9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https://foxford.ru/wiki/okruzhayuschiy-mir/kulturnye-i-dikorastushchie-rasteniya</w:t>
              </w:r>
            </w:hyperlink>
          </w:p>
        </w:tc>
      </w:tr>
    </w:tbl>
    <w:p w:rsidR="00E35471" w:rsidRDefault="00E35471">
      <w:pPr>
        <w:rPr>
          <w:rFonts w:ascii="Times New Roman" w:eastAsia="Times New Roman" w:hAnsi="Times New Roman" w:cs="Times New Roman"/>
          <w:b/>
          <w:sz w:val="24"/>
        </w:rPr>
      </w:pPr>
    </w:p>
    <w:p w:rsidR="00E35471" w:rsidRDefault="00C87A9E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ПОУРОЧНОЕ ПЛАНИРОВАНИЕ</w:t>
      </w:r>
    </w:p>
    <w:p w:rsidR="00E35471" w:rsidRDefault="00E35471">
      <w:pPr>
        <w:spacing w:after="0" w:line="288" w:lineRule="auto"/>
        <w:rPr>
          <w:rFonts w:ascii="Times New Roman" w:eastAsia="Times New Roman" w:hAnsi="Times New Roman" w:cs="Times New Roman"/>
          <w:sz w:val="24"/>
        </w:rPr>
      </w:pPr>
    </w:p>
    <w:p w:rsidR="00E35471" w:rsidRDefault="00C87A9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6 КЛАСС (34 ч)</w:t>
      </w:r>
    </w:p>
    <w:tbl>
      <w:tblPr>
        <w:tblW w:w="0" w:type="auto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536"/>
        <w:gridCol w:w="488"/>
        <w:gridCol w:w="794"/>
        <w:gridCol w:w="403"/>
        <w:gridCol w:w="655"/>
        <w:gridCol w:w="895"/>
        <w:gridCol w:w="509"/>
        <w:gridCol w:w="928"/>
        <w:gridCol w:w="579"/>
      </w:tblGrid>
      <w:tr w:rsidR="00E35471">
        <w:trPr>
          <w:gridAfter w:val="3"/>
          <w:wAfter w:w="6766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7" w:after="0" w:line="288" w:lineRule="auto"/>
              <w:ind w:left="83" w:right="71"/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7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7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раздела и темы урока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7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7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Примечание</w:t>
            </w:r>
          </w:p>
        </w:tc>
      </w:tr>
      <w:tr w:rsidR="00E35471">
        <w:trPr>
          <w:gridAfter w:val="3"/>
          <w:wAfter w:w="6766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E35471">
            <w:pPr>
              <w:spacing w:before="82" w:after="0" w:line="240" w:lineRule="auto"/>
              <w:ind w:left="83"/>
              <w:rPr>
                <w:rFonts w:ascii="Calibri" w:eastAsia="Calibri" w:hAnsi="Calibri" w:cs="Calibri"/>
              </w:rPr>
            </w:pPr>
          </w:p>
        </w:tc>
        <w:tc>
          <w:tcPr>
            <w:tcW w:w="7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2" w:after="0" w:line="288" w:lineRule="auto"/>
              <w:ind w:left="84" w:right="38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1. Растительный организм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2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E35471">
            <w:pPr>
              <w:spacing w:before="82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E35471">
        <w:trPr>
          <w:gridAfter w:val="3"/>
          <w:wAfter w:w="6766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78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7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78" w:after="0" w:line="288" w:lineRule="auto"/>
              <w:ind w:left="84" w:right="229"/>
            </w:pPr>
            <w:r>
              <w:rPr>
                <w:rFonts w:ascii="Times New Roman" w:eastAsia="Times New Roman" w:hAnsi="Times New Roman" w:cs="Times New Roman"/>
                <w:sz w:val="24"/>
              </w:rPr>
              <w:t>Ботаника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—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наука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растениях.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Разделы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ботаники. Связь ботаники с другими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науками и техникой. Общие признаки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растений.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78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E35471">
            <w:pPr>
              <w:spacing w:before="78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E35471">
        <w:trPr>
          <w:gridAfter w:val="3"/>
          <w:wAfter w:w="6766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78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7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78" w:after="0" w:line="288" w:lineRule="auto"/>
              <w:ind w:left="84" w:right="146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Разнообразие растений. Уровни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организации растительного организма.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Высшие и низшие растения. Споровые и 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семенные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растения.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78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E35471">
            <w:pPr>
              <w:spacing w:before="78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E35471">
        <w:trPr>
          <w:gridAfter w:val="3"/>
          <w:wAfter w:w="6766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78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7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78" w:after="0" w:line="290" w:lineRule="auto"/>
              <w:ind w:left="84" w:right="14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Растительная клетка. Изучение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растительной клетки под световым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микроскопом: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клеточная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оболочка,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ядро,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цитоплазма (пластиды, митохондрии,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вакуоли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клеточным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соком).</w:t>
            </w:r>
          </w:p>
          <w:p w:rsidR="00E35471" w:rsidRDefault="00C87A9E">
            <w:pPr>
              <w:spacing w:after="0" w:line="290" w:lineRule="auto"/>
              <w:ind w:left="84" w:right="56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Лабораторная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"Изучение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микроскопического строения листа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водного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растения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элодеи."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78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E35471">
            <w:pPr>
              <w:spacing w:before="78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E35471">
        <w:trPr>
          <w:gridAfter w:val="3"/>
          <w:wAfter w:w="6766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78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7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78" w:after="0" w:line="290" w:lineRule="auto"/>
              <w:ind w:left="84" w:right="505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Растительные ткани. Функции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растительных тканей. Лабораторная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 " Изучение строения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растительных тканей (использование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микропрепаратов)."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78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E35471">
            <w:pPr>
              <w:spacing w:before="78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E35471">
        <w:trPr>
          <w:gridAfter w:val="3"/>
          <w:wAfter w:w="6766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78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7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0" w:after="0" w:line="290" w:lineRule="auto"/>
              <w:ind w:left="84" w:right="157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Органы и системы органов растений.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Строение органов растительного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организма,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роль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связь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между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собой.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Лабораторная работа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3 "Изучение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внешнего строения травянистого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цветкового растения (на живых или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гербарных экземплярах растений):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пастушья сумка, редька дикая, лютик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едкий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др.)." Экскурсии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видеоэкскурсии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«Ознакомление в природе с цветковыми растениями”.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E35471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E35471">
        <w:trPr>
          <w:gridAfter w:val="3"/>
          <w:wAfter w:w="6766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2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7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2" w:after="0" w:line="288" w:lineRule="auto"/>
              <w:ind w:left="84" w:right="388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2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E35471">
            <w:pPr>
              <w:spacing w:before="82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E35471">
        <w:trPr>
          <w:gridAfter w:val="3"/>
          <w:wAfter w:w="6766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E35471">
            <w:pPr>
              <w:spacing w:before="82" w:after="0" w:line="240" w:lineRule="auto"/>
              <w:ind w:left="83"/>
              <w:rPr>
                <w:rFonts w:ascii="Calibri" w:eastAsia="Calibri" w:hAnsi="Calibri" w:cs="Calibri"/>
              </w:rPr>
            </w:pPr>
          </w:p>
        </w:tc>
        <w:tc>
          <w:tcPr>
            <w:tcW w:w="7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2" w:after="0" w:line="288" w:lineRule="auto"/>
              <w:ind w:left="84" w:right="38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2. Жизнедеятельность растительного организма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2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E35471">
            <w:pPr>
              <w:spacing w:before="82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E35471">
        <w:trPr>
          <w:gridAfter w:val="3"/>
          <w:wAfter w:w="6766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0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7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0" w:after="0" w:line="290" w:lineRule="auto"/>
              <w:ind w:left="84" w:right="150"/>
            </w:pPr>
            <w:r>
              <w:rPr>
                <w:rFonts w:ascii="Times New Roman" w:eastAsia="Times New Roman" w:hAnsi="Times New Roman" w:cs="Times New Roman"/>
                <w:sz w:val="24"/>
              </w:rPr>
              <w:t>Неорганические (вода, минеральные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соли) и органические вещества (белки,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жиры, углеводы, нуклеиновые кислоты,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витамины и др.) растения. Лабораторная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4 "Обнаружение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неорганических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веществ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растении."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E35471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E3547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2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0" w:after="0" w:line="290" w:lineRule="auto"/>
              <w:ind w:left="84" w:right="200"/>
            </w:pPr>
            <w:r>
              <w:rPr>
                <w:rFonts w:ascii="Times New Roman" w:eastAsia="Times New Roman" w:hAnsi="Times New Roman" w:cs="Times New Roman"/>
                <w:sz w:val="24"/>
              </w:rPr>
              <w:t>Стебель - ось побега. Связь клеточного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строения стебля с его функциями. Рост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стебля в длину. Клеточное строение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стебля травянистого растения: кожица,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проводящие пучки, основная ткань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(паренхима).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Лабораторная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"Рассматривание микроскопического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строения ветки дерева (на готовом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микропрепарате)."</w:t>
            </w:r>
          </w:p>
        </w:tc>
        <w:tc>
          <w:tcPr>
            <w:tcW w:w="40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8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E35471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E35471">
        <w:trPr>
          <w:gridAfter w:val="1"/>
          <w:wAfter w:w="195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2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9.</w:t>
            </w:r>
          </w:p>
        </w:tc>
        <w:tc>
          <w:tcPr>
            <w:tcW w:w="8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0" w:after="0" w:line="290" w:lineRule="auto"/>
              <w:ind w:left="84" w:right="336"/>
            </w:pPr>
            <w:r>
              <w:rPr>
                <w:rFonts w:ascii="Times New Roman" w:eastAsia="Times New Roman" w:hAnsi="Times New Roman" w:cs="Times New Roman"/>
                <w:sz w:val="24"/>
              </w:rPr>
              <w:t>Клеточное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строение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стебля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древесного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растения: кора (пробка, луб), камбий,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древесина и сердцевина. Рост стебля в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толщину.</w:t>
            </w:r>
          </w:p>
        </w:tc>
        <w:tc>
          <w:tcPr>
            <w:tcW w:w="4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E35471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E35471">
        <w:trPr>
          <w:gridAfter w:val="1"/>
          <w:wAfter w:w="195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2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8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0" w:after="0" w:line="290" w:lineRule="auto"/>
              <w:ind w:left="84" w:right="13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Проводящие ткани корня. Транспорт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воды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минеральных веществ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растении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(сосуды древесины) — восходящий ток.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Испарение воды через стебель и листья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(транспирация). Регуляция испарения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воды в растении. Влияние внешних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условий на испарение воды. Транспорт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органических веществ в растении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(ситовидные трубки луба) —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нисходящий ток. Перераспределение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запасание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веществ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растении.</w:t>
            </w:r>
          </w:p>
          <w:p w:rsidR="00E35471" w:rsidRDefault="00C87A9E">
            <w:pPr>
              <w:spacing w:after="0" w:line="290" w:lineRule="auto"/>
              <w:ind w:left="84" w:right="288"/>
            </w:pPr>
            <w:r>
              <w:rPr>
                <w:rFonts w:ascii="Times New Roman" w:eastAsia="Times New Roman" w:hAnsi="Times New Roman" w:cs="Times New Roman"/>
                <w:sz w:val="24"/>
              </w:rPr>
              <w:t>Лабораторная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6 "Выявление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передвижения воды и минеральных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веществ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 древесине."</w:t>
            </w:r>
          </w:p>
        </w:tc>
        <w:tc>
          <w:tcPr>
            <w:tcW w:w="4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E35471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E35471">
        <w:trPr>
          <w:gridAfter w:val="1"/>
          <w:wAfter w:w="195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2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8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78" w:after="0" w:line="290" w:lineRule="auto"/>
              <w:ind w:left="84" w:right="490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Видоизменённые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побеги: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корневище,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клубень, луковица. Их строение;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биологическое и хозяйственное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значение. Лабораторная работа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7 "Исследование строения корневища,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клубня,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луковицы."</w:t>
            </w:r>
          </w:p>
        </w:tc>
        <w:tc>
          <w:tcPr>
            <w:tcW w:w="4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78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E35471">
            <w:pPr>
              <w:spacing w:before="78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E35471">
        <w:trPr>
          <w:gridAfter w:val="1"/>
          <w:wAfter w:w="195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2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8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78" w:after="0" w:line="290" w:lineRule="auto"/>
              <w:ind w:left="84" w:right="25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Образовательные ткани. Конус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нарастания побега, рост кончика корня.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Верхушечный и вставочный рост. Рост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корня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стебля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толщину, камбий.</w:t>
            </w:r>
          </w:p>
          <w:p w:rsidR="00E35471" w:rsidRDefault="00C87A9E">
            <w:pPr>
              <w:spacing w:after="0" w:line="290" w:lineRule="auto"/>
              <w:ind w:left="84" w:right="617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Образование годичных колец 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древесных растений. Лабораторная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8 "Определение возраста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дерева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 спилу"</w:t>
            </w:r>
          </w:p>
        </w:tc>
        <w:tc>
          <w:tcPr>
            <w:tcW w:w="4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78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E35471">
            <w:pPr>
              <w:spacing w:before="78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E35471">
        <w:trPr>
          <w:gridAfter w:val="1"/>
          <w:wAfter w:w="195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2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8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0" w:after="0" w:line="288" w:lineRule="auto"/>
              <w:ind w:left="84" w:right="72"/>
            </w:pPr>
            <w:r>
              <w:rPr>
                <w:rFonts w:ascii="Times New Roman" w:eastAsia="Times New Roman" w:hAnsi="Times New Roman" w:cs="Times New Roman"/>
                <w:sz w:val="24"/>
              </w:rPr>
              <w:t>Влияние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фитогормонов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рост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растения.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Ростовые движения растений. Развитие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побега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почки.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Ветвление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побегов</w:t>
            </w:r>
          </w:p>
        </w:tc>
        <w:tc>
          <w:tcPr>
            <w:tcW w:w="4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E35471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E35471">
        <w:trPr>
          <w:gridAfter w:val="1"/>
          <w:wAfter w:w="195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2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8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0" w:after="0" w:line="288" w:lineRule="auto"/>
              <w:ind w:left="84" w:right="549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Управление ростом растения.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кроны.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Лабораторная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9 "Наблюдение за ростом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побега."</w:t>
            </w:r>
          </w:p>
        </w:tc>
        <w:tc>
          <w:tcPr>
            <w:tcW w:w="4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E35471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E35471">
        <w:trPr>
          <w:gridAfter w:val="1"/>
          <w:wAfter w:w="195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2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8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0" w:after="0" w:line="288" w:lineRule="auto"/>
              <w:ind w:left="84" w:right="343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Применение знаний о росте растения в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сельском хозяйстве. Развитие боковых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побегов.</w:t>
            </w:r>
          </w:p>
        </w:tc>
        <w:tc>
          <w:tcPr>
            <w:tcW w:w="4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E35471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E35471">
        <w:trPr>
          <w:gridAfter w:val="1"/>
          <w:wAfter w:w="195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2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16.</w:t>
            </w:r>
          </w:p>
        </w:tc>
        <w:tc>
          <w:tcPr>
            <w:tcW w:w="8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1" w:after="0" w:line="288" w:lineRule="auto"/>
              <w:ind w:left="84" w:right="39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Вегетативное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размножение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цветковых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растений в природе. Вегетативное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размножение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культурных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растений.</w:t>
            </w:r>
          </w:p>
          <w:p w:rsidR="00E35471" w:rsidRDefault="00C87A9E">
            <w:pPr>
              <w:spacing w:before="4" w:after="0" w:line="290" w:lineRule="auto"/>
              <w:ind w:left="84" w:right="2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 "Овладение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приёмами вегетативного размножения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растений (черенкование побегов,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черенкование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листьев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др.)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примере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комнатных растений (традесканция,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сенполия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бегония,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сансевьера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др.)."</w:t>
            </w:r>
          </w:p>
        </w:tc>
        <w:tc>
          <w:tcPr>
            <w:tcW w:w="4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1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E35471">
            <w:pPr>
              <w:spacing w:before="81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E35471">
        <w:trPr>
          <w:gridAfter w:val="1"/>
          <w:wAfter w:w="195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2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8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1" w:after="0" w:line="288" w:lineRule="auto"/>
              <w:ind w:left="84" w:right="282"/>
            </w:pPr>
            <w:r>
              <w:rPr>
                <w:rFonts w:ascii="Times New Roman" w:eastAsia="Times New Roman" w:hAnsi="Times New Roman" w:cs="Times New Roman"/>
                <w:sz w:val="24"/>
              </w:rPr>
              <w:t>Клоны. Сохранение признаков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материнского растения. Хозяйственное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значение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вегетативного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размножения.</w:t>
            </w:r>
          </w:p>
        </w:tc>
        <w:tc>
          <w:tcPr>
            <w:tcW w:w="4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1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E35471">
            <w:pPr>
              <w:spacing w:before="81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E35471">
        <w:trPr>
          <w:gridAfter w:val="1"/>
          <w:wAfter w:w="195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2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8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</w:p>
        </w:tc>
        <w:tc>
          <w:tcPr>
            <w:tcW w:w="4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E35471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E35471">
        <w:trPr>
          <w:gridAfter w:val="1"/>
          <w:wAfter w:w="195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E35471">
            <w:pPr>
              <w:spacing w:before="82" w:after="0" w:line="240" w:lineRule="auto"/>
              <w:ind w:left="83"/>
              <w:rPr>
                <w:rFonts w:ascii="Calibri" w:eastAsia="Calibri" w:hAnsi="Calibri" w:cs="Calibri"/>
              </w:rPr>
            </w:pPr>
          </w:p>
        </w:tc>
        <w:tc>
          <w:tcPr>
            <w:tcW w:w="8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2" w:after="0" w:line="288" w:lineRule="auto"/>
              <w:ind w:left="84" w:right="38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3. Строение и многообразие покрытосеменных растений</w:t>
            </w:r>
          </w:p>
        </w:tc>
        <w:tc>
          <w:tcPr>
            <w:tcW w:w="4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2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E35471">
            <w:pPr>
              <w:spacing w:before="82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E35471">
        <w:trPr>
          <w:gridAfter w:val="1"/>
          <w:wAfter w:w="195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2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8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0" w:after="0" w:line="288" w:lineRule="auto"/>
              <w:ind w:left="84" w:right="19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Корень — орган почвенного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(минерального) питания. Корни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корневые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системы.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корней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типы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корневых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систем.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Лабораторная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</w:p>
          <w:p w:rsidR="00E35471" w:rsidRDefault="00C87A9E">
            <w:pPr>
              <w:spacing w:before="6" w:after="0" w:line="290" w:lineRule="auto"/>
              <w:ind w:left="84" w:right="467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10 "Изучение строения корневых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систем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(стержневой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мочковатой)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примере гербарных экземпляров или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живых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растений."</w:t>
            </w:r>
          </w:p>
        </w:tc>
        <w:tc>
          <w:tcPr>
            <w:tcW w:w="4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E35471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E35471">
        <w:trPr>
          <w:gridAfter w:val="1"/>
          <w:wAfter w:w="195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2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8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0" w:after="0" w:line="290" w:lineRule="auto"/>
              <w:ind w:left="84" w:right="181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Внешнее и внутреннее строение корня в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связи с его функциями. Корневой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чехлик..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Зоны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корня.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Корневые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волоски.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Лабораторная работа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11"Изучение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микропрепарата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клеток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корня."</w:t>
            </w:r>
          </w:p>
        </w:tc>
        <w:tc>
          <w:tcPr>
            <w:tcW w:w="4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E35471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E35471">
        <w:trPr>
          <w:gridAfter w:val="1"/>
          <w:wAfter w:w="195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2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21.</w:t>
            </w:r>
          </w:p>
        </w:tc>
        <w:tc>
          <w:tcPr>
            <w:tcW w:w="8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0" w:after="0" w:line="288" w:lineRule="auto"/>
              <w:ind w:left="84" w:right="1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Рост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корня.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Поглощение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корнями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воды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минеральных веществ, необходимых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растению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(корневое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давление,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осмос).</w:t>
            </w:r>
          </w:p>
          <w:p w:rsidR="00E35471" w:rsidRDefault="00C87A9E">
            <w:pPr>
              <w:spacing w:before="9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Видоизменение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корней</w:t>
            </w:r>
          </w:p>
        </w:tc>
        <w:tc>
          <w:tcPr>
            <w:tcW w:w="4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E35471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E35471">
        <w:trPr>
          <w:gridAfter w:val="1"/>
          <w:wAfter w:w="195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2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22.</w:t>
            </w:r>
          </w:p>
        </w:tc>
        <w:tc>
          <w:tcPr>
            <w:tcW w:w="8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0" w:after="0" w:line="290" w:lineRule="auto"/>
              <w:ind w:left="84" w:righ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Почва,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еѐ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плодородие. Значение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обработки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почвы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(окучивание),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внесения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удобрений, прореживания проростков,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полива для жизни культурных растений.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Гидропоника.</w:t>
            </w:r>
          </w:p>
        </w:tc>
        <w:tc>
          <w:tcPr>
            <w:tcW w:w="4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E35471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E35471">
        <w:trPr>
          <w:gridAfter w:val="1"/>
          <w:wAfter w:w="195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2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23.</w:t>
            </w:r>
          </w:p>
        </w:tc>
        <w:tc>
          <w:tcPr>
            <w:tcW w:w="8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0" w:after="0" w:line="288" w:lineRule="auto"/>
              <w:ind w:left="84" w:right="27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Побег и почки. Листорасположение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листовая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мозаика.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Лабораторная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</w:p>
          <w:p w:rsidR="00E35471" w:rsidRDefault="00C87A9E">
            <w:pPr>
              <w:spacing w:before="2" w:after="0" w:line="290" w:lineRule="auto"/>
              <w:ind w:left="84" w:right="216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""Изучение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строения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вегетативных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 генеративных почек (на примере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сирени,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тополя и др.)." Лабораторная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13 "Ознакомление с внешним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строением листьев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листорасположением (на комнатных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растениях)."</w:t>
            </w:r>
          </w:p>
        </w:tc>
        <w:tc>
          <w:tcPr>
            <w:tcW w:w="4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E35471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E35471">
        <w:trPr>
          <w:gridAfter w:val="1"/>
          <w:wAfter w:w="195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2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24.</w:t>
            </w:r>
          </w:p>
        </w:tc>
        <w:tc>
          <w:tcPr>
            <w:tcW w:w="8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0" w:after="0" w:line="290" w:lineRule="auto"/>
              <w:ind w:left="84" w:right="78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Строение и функции листа. Простые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сложные листья.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Видоизменения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листьев. Особенности внутреннего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строения листа в связи с его функциями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(кожица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 устьица,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основная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ткань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листа,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проводящие пучки). Лабораторная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</w:rPr>
              <w:t>4 "Изучение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микроскопического строения листа (на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готовых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микропрепаратах)."</w:t>
            </w:r>
          </w:p>
        </w:tc>
        <w:tc>
          <w:tcPr>
            <w:tcW w:w="4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E35471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E35471">
        <w:trPr>
          <w:gridAfter w:val="1"/>
          <w:wAfter w:w="195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2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25.</w:t>
            </w:r>
          </w:p>
        </w:tc>
        <w:tc>
          <w:tcPr>
            <w:tcW w:w="8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0" w:after="0" w:line="288" w:lineRule="auto"/>
              <w:ind w:left="84" w:right="544"/>
            </w:pPr>
            <w:r>
              <w:rPr>
                <w:rFonts w:ascii="Times New Roman" w:eastAsia="Times New Roman" w:hAnsi="Times New Roman" w:cs="Times New Roman"/>
                <w:sz w:val="24"/>
              </w:rPr>
              <w:t>Лист — орган воздушного питания.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Фотосинтез. Значение фотосинтеза в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природе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 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жизни человека.</w:t>
            </w:r>
          </w:p>
        </w:tc>
        <w:tc>
          <w:tcPr>
            <w:tcW w:w="4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E35471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E35471">
        <w:trPr>
          <w:gridAfter w:val="1"/>
          <w:wAfter w:w="195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2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26.</w:t>
            </w:r>
          </w:p>
        </w:tc>
        <w:tc>
          <w:tcPr>
            <w:tcW w:w="8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</w:p>
        </w:tc>
        <w:tc>
          <w:tcPr>
            <w:tcW w:w="4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E35471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E35471">
        <w:trPr>
          <w:gridAfter w:val="1"/>
          <w:wAfter w:w="195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2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27.</w:t>
            </w:r>
          </w:p>
        </w:tc>
        <w:tc>
          <w:tcPr>
            <w:tcW w:w="8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0" w:after="0" w:line="290" w:lineRule="auto"/>
              <w:ind w:left="84" w:right="17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Дыхание корня. Рыхление почвы 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улучшения дыхания корней. Условия,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препятствующие дыханию корней. Лист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дыхания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устьичный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аппарат).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Поступление в лист атмосферного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воздуха. Сильная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запылѐнность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воздуха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препятствие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дыхания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листьев.</w:t>
            </w:r>
          </w:p>
          <w:p w:rsidR="00E35471" w:rsidRDefault="00C87A9E">
            <w:pPr>
              <w:spacing w:after="0" w:line="290" w:lineRule="auto"/>
              <w:ind w:left="84" w:right="5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Лабораторная работа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15 "Изучение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роли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рыхления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дыхания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корней."</w:t>
            </w:r>
          </w:p>
        </w:tc>
        <w:tc>
          <w:tcPr>
            <w:tcW w:w="4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E35471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E35471">
        <w:trPr>
          <w:gridAfter w:val="1"/>
          <w:wAfter w:w="195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2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28.</w:t>
            </w:r>
          </w:p>
        </w:tc>
        <w:tc>
          <w:tcPr>
            <w:tcW w:w="8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0" w:after="0" w:line="288" w:lineRule="auto"/>
              <w:ind w:left="84" w:right="5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Стебель как орган дыхания (наличие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устьиц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кожице,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чечевичек).</w:t>
            </w:r>
          </w:p>
          <w:p w:rsidR="00E35471" w:rsidRDefault="00C87A9E">
            <w:pPr>
              <w:spacing w:before="2" w:after="0" w:line="290" w:lineRule="auto"/>
              <w:ind w:left="84" w:right="968"/>
            </w:pPr>
            <w:r>
              <w:rPr>
                <w:rFonts w:ascii="Times New Roman" w:eastAsia="Times New Roman" w:hAnsi="Times New Roman" w:cs="Times New Roman"/>
                <w:sz w:val="24"/>
              </w:rPr>
              <w:t>Особенности дыхания растений.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Взаимосвязь дыхания растения с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фотосинтезом.</w:t>
            </w:r>
          </w:p>
        </w:tc>
        <w:tc>
          <w:tcPr>
            <w:tcW w:w="4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E35471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E35471">
        <w:trPr>
          <w:gridAfter w:val="1"/>
          <w:wAfter w:w="195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2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29.</w:t>
            </w:r>
          </w:p>
        </w:tc>
        <w:tc>
          <w:tcPr>
            <w:tcW w:w="8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0" w:after="0" w:line="288" w:lineRule="auto"/>
              <w:ind w:left="84" w:right="1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Семенное (генеративное) размножение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растений. Цветки и соцветия. Опыление.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Перекрѐстное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опыление (ветром,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животными,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водой)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самоопыление.</w:t>
            </w:r>
          </w:p>
          <w:p w:rsidR="00E35471" w:rsidRDefault="00C87A9E">
            <w:pPr>
              <w:spacing w:before="6" w:after="0" w:line="290" w:lineRule="auto"/>
              <w:ind w:left="84" w:right="12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Лабораторная работа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16 "Изучение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строения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цветков.".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Лабораторная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</w:p>
          <w:p w:rsidR="00E35471" w:rsidRDefault="00C87A9E">
            <w:pPr>
              <w:spacing w:after="0" w:line="290" w:lineRule="auto"/>
              <w:ind w:left="84" w:right="669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17 "Ознакомление с различными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типами соцветий."</w:t>
            </w:r>
          </w:p>
        </w:tc>
        <w:tc>
          <w:tcPr>
            <w:tcW w:w="4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E35471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E35471">
        <w:trPr>
          <w:gridAfter w:val="1"/>
          <w:wAfter w:w="195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2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30.</w:t>
            </w:r>
          </w:p>
        </w:tc>
        <w:tc>
          <w:tcPr>
            <w:tcW w:w="8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0" w:after="0" w:line="288" w:lineRule="auto"/>
              <w:ind w:left="84" w:right="182"/>
            </w:pPr>
            <w:r>
              <w:rPr>
                <w:rFonts w:ascii="Times New Roman" w:eastAsia="Times New Roman" w:hAnsi="Times New Roman" w:cs="Times New Roman"/>
                <w:sz w:val="24"/>
              </w:rPr>
              <w:t>Двойное оплодотворение. Наследование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признаков обоих растений. Образование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плодов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 семян.</w:t>
            </w:r>
          </w:p>
        </w:tc>
        <w:tc>
          <w:tcPr>
            <w:tcW w:w="4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E35471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E35471">
        <w:trPr>
          <w:gridAfter w:val="1"/>
          <w:wAfter w:w="195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2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31.</w:t>
            </w:r>
          </w:p>
        </w:tc>
        <w:tc>
          <w:tcPr>
            <w:tcW w:w="8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0" w:after="0" w:line="288" w:lineRule="auto"/>
              <w:ind w:left="84" w:right="132"/>
            </w:pPr>
            <w:r>
              <w:rPr>
                <w:rFonts w:ascii="Times New Roman" w:eastAsia="Times New Roman" w:hAnsi="Times New Roman" w:cs="Times New Roman"/>
                <w:sz w:val="24"/>
              </w:rPr>
              <w:t>Типы плодов. Распространение плодов и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семян 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природе.</w:t>
            </w:r>
          </w:p>
        </w:tc>
        <w:tc>
          <w:tcPr>
            <w:tcW w:w="4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E35471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E35471">
        <w:trPr>
          <w:gridAfter w:val="1"/>
          <w:wAfter w:w="195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2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32.</w:t>
            </w:r>
          </w:p>
        </w:tc>
        <w:tc>
          <w:tcPr>
            <w:tcW w:w="8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0" w:after="0" w:line="288" w:lineRule="auto"/>
              <w:ind w:left="84" w:right="24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 и строение семян. Условия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прорастания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семян.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семян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посеву.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проростков.</w:t>
            </w:r>
          </w:p>
          <w:p w:rsidR="00E35471" w:rsidRDefault="00C87A9E">
            <w:pPr>
              <w:spacing w:before="4" w:after="0" w:line="290" w:lineRule="auto"/>
              <w:ind w:left="84" w:right="1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Лабораторная работа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18 "Изучение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строения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семян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однодольных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двудольных растений." Определение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всхожести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семян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культурных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растений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посев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грунт."</w:t>
            </w:r>
          </w:p>
        </w:tc>
        <w:tc>
          <w:tcPr>
            <w:tcW w:w="4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E35471">
            <w:pPr>
              <w:spacing w:before="80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E35471">
        <w:trPr>
          <w:gridAfter w:val="1"/>
          <w:wAfter w:w="195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2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33.</w:t>
            </w:r>
          </w:p>
        </w:tc>
        <w:tc>
          <w:tcPr>
            <w:tcW w:w="8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0" w:after="0" w:line="290" w:lineRule="auto"/>
              <w:ind w:left="84" w:right="90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цветкового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растения.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периоды развития. Цикл развития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цветкового растения. Лабораторная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19. «Наблюдение за ростом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развитием цветкового растения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комнатных условиях (на примере фасоли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посевного гороха)».</w:t>
            </w:r>
          </w:p>
        </w:tc>
        <w:tc>
          <w:tcPr>
            <w:tcW w:w="4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E35471">
            <w:pPr>
              <w:spacing w:before="82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  <w:tr w:rsidR="00E35471">
        <w:trPr>
          <w:gridAfter w:val="1"/>
          <w:wAfter w:w="1952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2" w:after="0" w:line="240" w:lineRule="auto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34.</w:t>
            </w:r>
          </w:p>
        </w:tc>
        <w:tc>
          <w:tcPr>
            <w:tcW w:w="8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0" w:after="0" w:line="288" w:lineRule="auto"/>
              <w:ind w:left="84" w:right="5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Влияние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факторов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внешней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среды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цветковых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растений.</w:t>
            </w:r>
          </w:p>
          <w:p w:rsidR="00E35471" w:rsidRDefault="00C87A9E">
            <w:pPr>
              <w:spacing w:before="5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Жизненные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цветковых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растений.</w:t>
            </w:r>
          </w:p>
        </w:tc>
        <w:tc>
          <w:tcPr>
            <w:tcW w:w="4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C87A9E">
            <w:pPr>
              <w:spacing w:before="80" w:after="0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35471" w:rsidRDefault="00E35471">
            <w:pPr>
              <w:spacing w:before="82" w:after="0" w:line="240" w:lineRule="auto"/>
              <w:ind w:left="84"/>
              <w:rPr>
                <w:rFonts w:ascii="Calibri" w:eastAsia="Calibri" w:hAnsi="Calibri" w:cs="Calibri"/>
              </w:rPr>
            </w:pPr>
          </w:p>
        </w:tc>
      </w:tr>
    </w:tbl>
    <w:p w:rsidR="00E35471" w:rsidRDefault="00E35471">
      <w:pPr>
        <w:rPr>
          <w:rFonts w:ascii="Times New Roman" w:eastAsia="Times New Roman" w:hAnsi="Times New Roman" w:cs="Times New Roman"/>
          <w:b/>
          <w:sz w:val="24"/>
        </w:rPr>
      </w:pPr>
    </w:p>
    <w:p w:rsidR="00E35471" w:rsidRDefault="00E35471">
      <w:pPr>
        <w:rPr>
          <w:rFonts w:ascii="Times New Roman" w:eastAsia="Times New Roman" w:hAnsi="Times New Roman" w:cs="Times New Roman"/>
          <w:b/>
          <w:sz w:val="24"/>
        </w:rPr>
      </w:pPr>
    </w:p>
    <w:p w:rsidR="00E35471" w:rsidRDefault="00E35471">
      <w:pPr>
        <w:rPr>
          <w:rFonts w:ascii="Times New Roman" w:eastAsia="Times New Roman" w:hAnsi="Times New Roman" w:cs="Times New Roman"/>
          <w:b/>
          <w:sz w:val="24"/>
        </w:rPr>
      </w:pPr>
    </w:p>
    <w:p w:rsidR="00E35471" w:rsidRDefault="00E35471">
      <w:pPr>
        <w:rPr>
          <w:rFonts w:ascii="Times New Roman" w:eastAsia="Times New Roman" w:hAnsi="Times New Roman" w:cs="Times New Roman"/>
          <w:b/>
          <w:sz w:val="24"/>
        </w:rPr>
      </w:pPr>
    </w:p>
    <w:p w:rsidR="00E35471" w:rsidRDefault="00E35471">
      <w:pPr>
        <w:rPr>
          <w:rFonts w:ascii="Times New Roman" w:eastAsia="Times New Roman" w:hAnsi="Times New Roman" w:cs="Times New Roman"/>
          <w:b/>
          <w:sz w:val="24"/>
        </w:rPr>
      </w:pPr>
    </w:p>
    <w:p w:rsidR="00E35471" w:rsidRDefault="00E35471">
      <w:pPr>
        <w:rPr>
          <w:rFonts w:ascii="Times New Roman" w:eastAsia="Times New Roman" w:hAnsi="Times New Roman" w:cs="Times New Roman"/>
          <w:b/>
          <w:sz w:val="24"/>
        </w:rPr>
      </w:pPr>
    </w:p>
    <w:p w:rsidR="00E35471" w:rsidRDefault="00E35471">
      <w:pPr>
        <w:rPr>
          <w:rFonts w:ascii="Times New Roman" w:eastAsia="Times New Roman" w:hAnsi="Times New Roman" w:cs="Times New Roman"/>
          <w:b/>
          <w:sz w:val="24"/>
        </w:rPr>
      </w:pPr>
    </w:p>
    <w:p w:rsidR="00E35471" w:rsidRDefault="00E35471">
      <w:pPr>
        <w:rPr>
          <w:rFonts w:ascii="Times New Roman" w:eastAsia="Times New Roman" w:hAnsi="Times New Roman" w:cs="Times New Roman"/>
          <w:b/>
          <w:sz w:val="24"/>
        </w:rPr>
      </w:pPr>
    </w:p>
    <w:p w:rsidR="00E35471" w:rsidRDefault="00C87A9E">
      <w:pPr>
        <w:ind w:firstLine="709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Лист внесения и изменений и дополнений в Рабочую программу</w:t>
      </w:r>
    </w:p>
    <w:p w:rsidR="00E35471" w:rsidRDefault="00C87A9E">
      <w:pPr>
        <w:ind w:firstLine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 предмету________________________________________________</w:t>
      </w:r>
    </w:p>
    <w:p w:rsidR="00E35471" w:rsidRDefault="00C87A9E">
      <w:pPr>
        <w:ind w:firstLine="709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учитель:_</w:t>
      </w:r>
      <w:proofErr w:type="gramEnd"/>
      <w:r>
        <w:rPr>
          <w:rFonts w:ascii="Calibri" w:eastAsia="Calibri" w:hAnsi="Calibri" w:cs="Calibri"/>
        </w:rPr>
        <w:t>__________________________________________________</w:t>
      </w:r>
    </w:p>
    <w:p w:rsidR="00E35471" w:rsidRDefault="00C87A9E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"/>
        <w:gridCol w:w="1638"/>
        <w:gridCol w:w="4290"/>
        <w:gridCol w:w="2599"/>
      </w:tblGrid>
      <w:tr w:rsidR="00E35471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471" w:rsidRDefault="00C87A9E">
            <w:pPr>
              <w:spacing w:after="200" w:line="276" w:lineRule="auto"/>
            </w:pPr>
            <w:r>
              <w:rPr>
                <w:rFonts w:ascii="Calibri" w:eastAsia="Calibri" w:hAnsi="Calibri" w:cs="Calibri"/>
              </w:rPr>
              <w:t xml:space="preserve">Класс,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 xml:space="preserve"> 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471" w:rsidRDefault="00C87A9E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Дата внесения изменений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471" w:rsidRDefault="00C87A9E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Характеристика изменений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471" w:rsidRDefault="00C87A9E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Ф.И.О. сотрудника, внесшего изменения и причина</w:t>
            </w:r>
          </w:p>
        </w:tc>
      </w:tr>
      <w:tr w:rsidR="00E35471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471" w:rsidRDefault="00C87A9E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  <w:p w:rsidR="00E35471" w:rsidRDefault="00C87A9E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471" w:rsidRDefault="00C87A9E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471" w:rsidRDefault="00C87A9E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471" w:rsidRDefault="00C87A9E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E35471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471" w:rsidRDefault="00C87A9E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 </w:t>
            </w:r>
          </w:p>
          <w:p w:rsidR="00E35471" w:rsidRDefault="00C87A9E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471" w:rsidRDefault="00C87A9E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471" w:rsidRDefault="00C87A9E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471" w:rsidRDefault="00C87A9E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E35471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471" w:rsidRDefault="00C87A9E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  <w:p w:rsidR="00E35471" w:rsidRDefault="00C87A9E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471" w:rsidRDefault="00C87A9E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471" w:rsidRDefault="00C87A9E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471" w:rsidRDefault="00C87A9E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E35471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471" w:rsidRDefault="00C87A9E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  <w:p w:rsidR="00E35471" w:rsidRDefault="00C87A9E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471" w:rsidRDefault="00C87A9E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471" w:rsidRDefault="00C87A9E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471" w:rsidRDefault="00C87A9E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E35471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471" w:rsidRDefault="00C87A9E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  <w:p w:rsidR="00E35471" w:rsidRDefault="00C87A9E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471" w:rsidRDefault="00C87A9E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471" w:rsidRDefault="00C87A9E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471" w:rsidRDefault="00C87A9E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</w:tbl>
    <w:p w:rsidR="00E35471" w:rsidRDefault="00E35471">
      <w:pPr>
        <w:rPr>
          <w:rFonts w:ascii="Calibri" w:eastAsia="Calibri" w:hAnsi="Calibri" w:cs="Calibri"/>
        </w:rPr>
      </w:pPr>
    </w:p>
    <w:p w:rsidR="00E35471" w:rsidRDefault="00E35471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</w:rPr>
      </w:pPr>
    </w:p>
    <w:p w:rsidR="00E35471" w:rsidRDefault="00E35471">
      <w:pPr>
        <w:rPr>
          <w:rFonts w:ascii="Times New Roman" w:eastAsia="Times New Roman" w:hAnsi="Times New Roman" w:cs="Times New Roman"/>
          <w:b/>
          <w:sz w:val="24"/>
        </w:rPr>
      </w:pPr>
    </w:p>
    <w:sectPr w:rsidR="00E35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34E55"/>
    <w:multiLevelType w:val="multilevel"/>
    <w:tmpl w:val="CA54A3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1A13DA"/>
    <w:multiLevelType w:val="multilevel"/>
    <w:tmpl w:val="835831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3C14D7"/>
    <w:multiLevelType w:val="multilevel"/>
    <w:tmpl w:val="4A1208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68040D"/>
    <w:multiLevelType w:val="multilevel"/>
    <w:tmpl w:val="2DD49F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5471"/>
    <w:rsid w:val="00070018"/>
    <w:rsid w:val="00C87A9E"/>
    <w:rsid w:val="00E3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71C84"/>
  <w15:docId w15:val="{69609849-4130-439F-9310-29393AAC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biologia/6" TargetMode="External"/><Relationship Id="rId13" Type="http://schemas.openxmlformats.org/officeDocument/2006/relationships/hyperlink" Target="https://m.edsoo.ru/7f4148d0" TargetMode="External"/><Relationship Id="rId18" Type="http://schemas.openxmlformats.org/officeDocument/2006/relationships/hyperlink" Target="https://resh.edu.ru/subject/lesson/2467/main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aklass.ru/p/biologia/6-klass/zhiznedeiatelnost-rastitelnykhorganizmov-14968/obrazovanie" TargetMode="External"/><Relationship Id="rId12" Type="http://schemas.openxmlformats.org/officeDocument/2006/relationships/hyperlink" Target="https://resh.edu.ru/subject/lesson/1016/" TargetMode="External"/><Relationship Id="rId17" Type="http://schemas.openxmlformats.org/officeDocument/2006/relationships/hyperlink" Target="https://interneturok.ru/lesson/biology/6-klass/osnovy-sistematiki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xford.ru/wiki/biologiya/klassy-odnodolnye-i-dvudolnye" TargetMode="External"/><Relationship Id="rId20" Type="http://schemas.openxmlformats.org/officeDocument/2006/relationships/hyperlink" Target="https://foxford.ru/wiki/okruzhayuschiy-mir/kulturnye-i-dikorastushchie-rasteniy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48d0" TargetMode="External"/><Relationship Id="rId11" Type="http://schemas.openxmlformats.org/officeDocument/2006/relationships/hyperlink" Target="https://interneturok.ru/lesson/biology/6-klass/zhiznedeyatelnostrasteniy/sposoby-razmnozheniya" TargetMode="External"/><Relationship Id="rId5" Type="http://schemas.openxmlformats.org/officeDocument/2006/relationships/hyperlink" Target="https://interneturok.ru/lesson/biology/6-klass/zhiznedeyatelnost-rasteniy/rastitelnyy" TargetMode="External"/><Relationship Id="rId15" Type="http://schemas.openxmlformats.org/officeDocument/2006/relationships/hyperlink" Target="https://resh.edu.ru/subject/lesson/2468/main/" TargetMode="External"/><Relationship Id="rId10" Type="http://schemas.openxmlformats.org/officeDocument/2006/relationships/hyperlink" Target="https://resh.edu.ru/subject/lesson/1016/training/" TargetMode="External"/><Relationship Id="rId19" Type="http://schemas.openxmlformats.org/officeDocument/2006/relationships/hyperlink" Target="https://foxford.ru/wiki/biologiya/vazhneyshie-semeystva-pokrytosemennyh-rasteni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760/conspect/272100/" TargetMode="External"/><Relationship Id="rId14" Type="http://schemas.openxmlformats.org/officeDocument/2006/relationships/hyperlink" Target="https://foxford.ru/wiki/biologiya/pokrytosemenny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5139</Words>
  <Characters>29295</Characters>
  <Application>Microsoft Office Word</Application>
  <DocSecurity>0</DocSecurity>
  <Lines>244</Lines>
  <Paragraphs>68</Paragraphs>
  <ScaleCrop>false</ScaleCrop>
  <Company/>
  <LinksUpToDate>false</LinksUpToDate>
  <CharactersWithSpaces>34366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22</cp:lastModifiedBy>
  <cp:revision>3</cp:revision>
  <dcterms:created xsi:type="dcterms:W3CDTF">2024-09-02T06:40:00Z</dcterms:created>
  <dcterms:modified xsi:type="dcterms:W3CDTF">2024-09-02T07:49:00Z</dcterms:modified>
</cp:coreProperties>
</file>